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5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E07CCE" w14:paraId="6DE03C2A" w14:textId="77777777" w:rsidTr="00E07CCE">
        <w:tc>
          <w:tcPr>
            <w:tcW w:w="5125" w:type="dxa"/>
            <w:shd w:val="clear" w:color="auto" w:fill="E7E6E6" w:themeFill="background2"/>
            <w:vAlign w:val="center"/>
          </w:tcPr>
          <w:p w14:paraId="2A46816F" w14:textId="77777777" w:rsidR="00E07CCE" w:rsidRPr="002527FF" w:rsidRDefault="00E07CCE" w:rsidP="00E07CCE">
            <w:pPr>
              <w:ind w:right="90"/>
              <w:contextualSpacing/>
              <w:jc w:val="center"/>
              <w:rPr>
                <w:bCs/>
                <w:i/>
                <w:iCs/>
              </w:rPr>
            </w:pPr>
            <w:r>
              <w:t>Identification Numbers</w:t>
            </w:r>
          </w:p>
        </w:tc>
      </w:tr>
      <w:tr w:rsidR="00E07CCE" w14:paraId="2BBDD614" w14:textId="77777777" w:rsidTr="00E07CCE">
        <w:tc>
          <w:tcPr>
            <w:tcW w:w="5125" w:type="dxa"/>
            <w:vAlign w:val="center"/>
          </w:tcPr>
          <w:p w14:paraId="4E7103FA" w14:textId="77777777" w:rsidR="00E07CCE" w:rsidRDefault="00E07CCE" w:rsidP="00E07CCE">
            <w:pPr>
              <w:ind w:right="90"/>
              <w:contextualSpacing/>
              <w:rPr>
                <w:noProof/>
              </w:rPr>
            </w:pPr>
            <w:r>
              <w:rPr>
                <w:b/>
              </w:rPr>
              <w:t>Plan Review No.</w:t>
            </w:r>
            <w:r w:rsidRPr="006E2B43">
              <w:t xml:space="preserve">: </w:t>
            </w:r>
            <w:r>
              <w:t>CB-XXX</w:t>
            </w:r>
          </w:p>
          <w:p w14:paraId="60B27D3D" w14:textId="77777777" w:rsidR="00E07CCE" w:rsidRPr="005F0BC0" w:rsidRDefault="00E07CCE" w:rsidP="00E07CCE">
            <w:pPr>
              <w:rPr>
                <w:b/>
                <w:color w:val="000000"/>
              </w:rPr>
            </w:pPr>
            <w:r>
              <w:rPr>
                <w:b/>
                <w:bCs/>
                <w:noProof/>
              </w:rPr>
              <w:t>Application No.</w:t>
            </w:r>
            <w:r w:rsidRPr="00CA5F2C">
              <w:rPr>
                <w:noProof/>
              </w:rPr>
              <w:t xml:space="preserve">: </w:t>
            </w:r>
            <w:r>
              <w:rPr>
                <w:noProof/>
              </w:rPr>
              <w:t>DIS-XXX</w:t>
            </w:r>
          </w:p>
          <w:p w14:paraId="3A7B6AD2" w14:textId="77777777" w:rsidR="00E07CCE" w:rsidRDefault="00E07CCE" w:rsidP="00E07CCE">
            <w:pPr>
              <w:ind w:right="90"/>
              <w:contextualSpacing/>
            </w:pPr>
            <w:r>
              <w:rPr>
                <w:b/>
              </w:rPr>
              <w:t>Site ID No.</w:t>
            </w:r>
            <w:r w:rsidRPr="006E2B43">
              <w:t xml:space="preserve">: </w:t>
            </w:r>
            <w:r>
              <w:t>432113</w:t>
            </w:r>
          </w:p>
        </w:tc>
      </w:tr>
      <w:tr w:rsidR="00E07CCE" w14:paraId="704238F0" w14:textId="77777777" w:rsidTr="00E07CCE">
        <w:tc>
          <w:tcPr>
            <w:tcW w:w="5125" w:type="dxa"/>
            <w:shd w:val="clear" w:color="auto" w:fill="E7E6E6" w:themeFill="background2"/>
            <w:vAlign w:val="center"/>
          </w:tcPr>
          <w:p w14:paraId="2CCA844D" w14:textId="77777777" w:rsidR="00E07CCE" w:rsidRDefault="00E07CCE" w:rsidP="00E07CCE">
            <w:pPr>
              <w:ind w:right="90"/>
              <w:contextualSpacing/>
              <w:rPr>
                <w:b/>
              </w:rPr>
            </w:pPr>
            <w:r>
              <w:t>Please refer to all identification numbers in each correspondence with the Department.</w:t>
            </w:r>
          </w:p>
        </w:tc>
      </w:tr>
    </w:tbl>
    <w:p w14:paraId="34C07AA9" w14:textId="09CF15CD" w:rsidR="00F21591" w:rsidRDefault="00760FC2" w:rsidP="00BB67D1">
      <w:pPr>
        <w:pStyle w:val="Header"/>
        <w:spacing w:before="240" w:after="240"/>
      </w:pPr>
      <w:r>
        <w:fldChar w:fldCharType="begin"/>
      </w:r>
      <w:r>
        <w:instrText xml:space="preserve"> DATE \@ "M/d/yyyy" </w:instrText>
      </w:r>
      <w:r>
        <w:fldChar w:fldCharType="separate"/>
      </w:r>
      <w:r w:rsidR="00D765FE">
        <w:rPr>
          <w:noProof/>
        </w:rPr>
        <w:t>7/6/2026</w:t>
      </w:r>
      <w:r>
        <w:fldChar w:fldCharType="end"/>
      </w:r>
    </w:p>
    <w:p w14:paraId="7484774E" w14:textId="77777777" w:rsidR="00E07CCE" w:rsidRDefault="00E07CCE" w:rsidP="00E07CCE">
      <w:pPr>
        <w:spacing w:before="240" w:after="600"/>
        <w:rPr>
          <w:b/>
          <w:bCs/>
          <w:sz w:val="28"/>
          <w:szCs w:val="28"/>
        </w:rPr>
      </w:pPr>
      <w:r>
        <w:rPr>
          <w:caps/>
        </w:rPr>
        <w:t>DESIGNER’S NAME</w:t>
      </w:r>
      <w:r>
        <w:rPr>
          <w:caps/>
        </w:rPr>
        <w:br/>
        <w:t>dESIGNER’S COMPANY</w:t>
      </w:r>
      <w:r>
        <w:rPr>
          <w:caps/>
        </w:rPr>
        <w:br/>
        <w:t>dESIGNER’S address</w:t>
      </w:r>
      <w:r>
        <w:rPr>
          <w:caps/>
        </w:rPr>
        <w:br/>
        <w:t>dESIGNER’S ADDRESS</w:t>
      </w:r>
      <w:r w:rsidRPr="00E07CCE">
        <w:rPr>
          <w:b/>
          <w:bCs/>
          <w:sz w:val="28"/>
          <w:szCs w:val="28"/>
        </w:rPr>
        <w:t xml:space="preserve"> </w:t>
      </w:r>
    </w:p>
    <w:p w14:paraId="5D28146D" w14:textId="73252EE2" w:rsidR="00BB67D1" w:rsidRPr="00E07CCE" w:rsidRDefault="00BB67D1" w:rsidP="00E07CCE">
      <w:pPr>
        <w:spacing w:before="240" w:after="240"/>
        <w:rPr>
          <w:b/>
          <w:bCs/>
          <w:sz w:val="28"/>
          <w:szCs w:val="28"/>
        </w:rPr>
      </w:pPr>
      <w:r w:rsidRPr="00E07CCE">
        <w:rPr>
          <w:b/>
          <w:bCs/>
          <w:sz w:val="28"/>
          <w:szCs w:val="28"/>
        </w:rPr>
        <w:t>REQUEST FOR ADDITIONAL INFORMATION</w:t>
      </w:r>
    </w:p>
    <w:p w14:paraId="79166183" w14:textId="2119B80F" w:rsidR="00900BF4" w:rsidRPr="002876D0" w:rsidRDefault="00900BF4" w:rsidP="00BB67D1">
      <w:pPr>
        <w:rPr>
          <w:b/>
          <w:bCs/>
          <w:caps/>
        </w:rPr>
      </w:pPr>
      <w:r w:rsidRPr="002876D0">
        <w:rPr>
          <w:b/>
          <w:bCs/>
          <w:caps/>
        </w:rPr>
        <w:t>MUNICIPALITY:</w:t>
      </w:r>
    </w:p>
    <w:p w14:paraId="5F6454CF" w14:textId="77777777" w:rsidR="00A05BAE" w:rsidRDefault="00A05BAE" w:rsidP="00BB67D1">
      <w:pPr>
        <w:rPr>
          <w:caps/>
        </w:rPr>
      </w:pPr>
      <w:r>
        <w:rPr>
          <w:caps/>
        </w:rPr>
        <w:t>CITY OF GREEN BAY</w:t>
      </w:r>
    </w:p>
    <w:p w14:paraId="6A852CE7" w14:textId="1BE07E9E" w:rsidR="00900BF4" w:rsidRPr="002876D0" w:rsidRDefault="00A05BAE" w:rsidP="00BB67D1">
      <w:pPr>
        <w:spacing w:after="240"/>
        <w:rPr>
          <w:caps/>
        </w:rPr>
      </w:pPr>
      <w:r>
        <w:rPr>
          <w:caps/>
        </w:rPr>
        <w:t>BROWN</w:t>
      </w:r>
      <w:r w:rsidR="00900BF4" w:rsidRPr="002876D0">
        <w:rPr>
          <w:caps/>
        </w:rPr>
        <w:t xml:space="preserve"> COUNTY</w:t>
      </w:r>
    </w:p>
    <w:p w14:paraId="26D799DE" w14:textId="58D40C2D" w:rsidR="003316BC" w:rsidRPr="002876D0" w:rsidRDefault="003316BC" w:rsidP="00BB67D1">
      <w:pPr>
        <w:rPr>
          <w:b/>
          <w:caps/>
        </w:rPr>
      </w:pPr>
      <w:r w:rsidRPr="002876D0">
        <w:rPr>
          <w:b/>
          <w:bCs/>
          <w:caps/>
        </w:rPr>
        <w:t>SITE</w:t>
      </w:r>
      <w:r w:rsidRPr="002876D0">
        <w:rPr>
          <w:b/>
          <w:caps/>
        </w:rPr>
        <w:t>:</w:t>
      </w:r>
    </w:p>
    <w:p w14:paraId="080E95BE" w14:textId="731A5BCA" w:rsidR="003316BC" w:rsidRDefault="00A05BAE" w:rsidP="00BB67D1">
      <w:pPr>
        <w:rPr>
          <w:caps/>
        </w:rPr>
      </w:pPr>
      <w:r>
        <w:rPr>
          <w:caps/>
        </w:rPr>
        <w:t>SAMPLE PROJECT</w:t>
      </w:r>
    </w:p>
    <w:p w14:paraId="1F6456F7" w14:textId="35553FC4" w:rsidR="00A05BAE" w:rsidRDefault="00A05BAE" w:rsidP="00BB67D1">
      <w:pPr>
        <w:rPr>
          <w:caps/>
        </w:rPr>
      </w:pPr>
      <w:r>
        <w:rPr>
          <w:caps/>
        </w:rPr>
        <w:t>100 MAIN ST</w:t>
      </w:r>
    </w:p>
    <w:p w14:paraId="0CAEB64B" w14:textId="2108C418" w:rsidR="00A05BAE" w:rsidRPr="002876D0" w:rsidRDefault="00A05BAE" w:rsidP="00BB67D1">
      <w:pPr>
        <w:spacing w:after="240"/>
        <w:rPr>
          <w:caps/>
        </w:rPr>
      </w:pPr>
      <w:r>
        <w:rPr>
          <w:caps/>
        </w:rPr>
        <w:t>GREEN BAY, WI 54304</w:t>
      </w:r>
    </w:p>
    <w:p w14:paraId="02DF53EF" w14:textId="2607BB8A" w:rsidR="003316BC" w:rsidRPr="002876D0" w:rsidRDefault="003316BC" w:rsidP="00BB67D1">
      <w:pPr>
        <w:rPr>
          <w:b/>
          <w:caps/>
        </w:rPr>
      </w:pPr>
      <w:r w:rsidRPr="002876D0">
        <w:rPr>
          <w:b/>
          <w:bCs/>
          <w:caps/>
        </w:rPr>
        <w:t>FOR</w:t>
      </w:r>
      <w:r w:rsidRPr="002876D0">
        <w:rPr>
          <w:b/>
          <w:caps/>
        </w:rPr>
        <w:t>:</w:t>
      </w:r>
    </w:p>
    <w:p w14:paraId="4CA3AAB3" w14:textId="6AD94611" w:rsidR="003316BC" w:rsidRPr="002876D0" w:rsidRDefault="00A05BAE" w:rsidP="00BB67D1">
      <w:pPr>
        <w:spacing w:after="240"/>
        <w:rPr>
          <w:caps/>
        </w:rPr>
      </w:pPr>
      <w:r>
        <w:rPr>
          <w:caps/>
        </w:rPr>
        <w:t>100 MAIN ST</w:t>
      </w:r>
    </w:p>
    <w:p w14:paraId="1BFCBD33" w14:textId="77777777" w:rsidR="00A05BAE" w:rsidRDefault="00A05BAE" w:rsidP="00BB67D1">
      <w:pPr>
        <w:contextualSpacing/>
      </w:pPr>
      <w:r w:rsidRPr="00A05BAE">
        <w:rPr>
          <w:b/>
          <w:bCs/>
        </w:rPr>
        <w:t>Object Type</w:t>
      </w:r>
      <w:r>
        <w:t xml:space="preserve">: Building </w:t>
      </w:r>
    </w:p>
    <w:p w14:paraId="49F3056C" w14:textId="77777777" w:rsidR="00A05BAE" w:rsidRDefault="00A05BAE" w:rsidP="00BB67D1">
      <w:pPr>
        <w:contextualSpacing/>
      </w:pPr>
      <w:r w:rsidRPr="00A05BAE">
        <w:rPr>
          <w:b/>
          <w:bCs/>
        </w:rPr>
        <w:t>Building Name</w:t>
      </w:r>
      <w:r>
        <w:t>: Attitude Dance Company</w:t>
      </w:r>
    </w:p>
    <w:p w14:paraId="0B23ED69" w14:textId="77777777" w:rsidR="00A05BAE" w:rsidRDefault="00A05BAE" w:rsidP="00BB67D1">
      <w:pPr>
        <w:contextualSpacing/>
      </w:pPr>
      <w:r w:rsidRPr="00A05BAE">
        <w:rPr>
          <w:b/>
          <w:bCs/>
        </w:rPr>
        <w:t>Major Occupancy</w:t>
      </w:r>
      <w:r>
        <w:t>: A-3 – Other Assembly Uses</w:t>
      </w:r>
    </w:p>
    <w:p w14:paraId="7C577B34" w14:textId="77777777" w:rsidR="00A05BAE" w:rsidRDefault="00A05BAE" w:rsidP="00BB67D1">
      <w:pPr>
        <w:contextualSpacing/>
      </w:pPr>
      <w:r w:rsidRPr="00A05BAE">
        <w:rPr>
          <w:b/>
          <w:bCs/>
        </w:rPr>
        <w:t>Class of Construction</w:t>
      </w:r>
      <w:r>
        <w:t>: VB – Combustible Unprotected Construction</w:t>
      </w:r>
    </w:p>
    <w:p w14:paraId="431E8495" w14:textId="77777777" w:rsidR="00A05BAE" w:rsidRDefault="00A05BAE" w:rsidP="00BB67D1">
      <w:pPr>
        <w:contextualSpacing/>
      </w:pPr>
      <w:r w:rsidRPr="00A05BAE">
        <w:rPr>
          <w:b/>
          <w:bCs/>
        </w:rPr>
        <w:t>Building Review Type</w:t>
      </w:r>
      <w:r>
        <w:t>: New</w:t>
      </w:r>
    </w:p>
    <w:p w14:paraId="04D12A5D" w14:textId="77777777" w:rsidR="00A05BAE" w:rsidRDefault="00A05BAE" w:rsidP="00BB67D1">
      <w:pPr>
        <w:contextualSpacing/>
      </w:pPr>
      <w:r w:rsidRPr="00A05BAE">
        <w:rPr>
          <w:b/>
          <w:bCs/>
        </w:rPr>
        <w:t>Plan Type</w:t>
      </w:r>
      <w:r>
        <w:t>: Full/Complete Building</w:t>
      </w:r>
    </w:p>
    <w:p w14:paraId="6752EA47" w14:textId="77777777" w:rsidR="00A05BAE" w:rsidRDefault="00A05BAE" w:rsidP="00BB67D1">
      <w:pPr>
        <w:contextualSpacing/>
      </w:pPr>
      <w:r w:rsidRPr="00A05BAE">
        <w:rPr>
          <w:b/>
          <w:bCs/>
        </w:rPr>
        <w:t>Total Floor Area in Sq Ft</w:t>
      </w:r>
      <w:r>
        <w:t>: 10,535</w:t>
      </w:r>
    </w:p>
    <w:p w14:paraId="72F2A458" w14:textId="77777777" w:rsidR="00A05BAE" w:rsidRDefault="00A05BAE" w:rsidP="00BB67D1">
      <w:pPr>
        <w:contextualSpacing/>
      </w:pPr>
      <w:r w:rsidRPr="00A05BAE">
        <w:rPr>
          <w:b/>
          <w:bCs/>
        </w:rPr>
        <w:t>Sprinklered Type</w:t>
      </w:r>
      <w:r>
        <w:t>: NFPA 13</w:t>
      </w:r>
    </w:p>
    <w:p w14:paraId="6197BC27" w14:textId="77777777" w:rsidR="00A05BAE" w:rsidRDefault="00A05BAE" w:rsidP="00BB67D1">
      <w:pPr>
        <w:contextualSpacing/>
      </w:pPr>
      <w:r w:rsidRPr="00A05BAE">
        <w:rPr>
          <w:b/>
          <w:bCs/>
        </w:rPr>
        <w:t>Occupancy</w:t>
      </w:r>
      <w:r>
        <w:t>: B – Business; S-1 – Storage Moderate-Hazard</w:t>
      </w:r>
    </w:p>
    <w:p w14:paraId="151A0B7F" w14:textId="77777777" w:rsidR="00A05BAE" w:rsidRDefault="00A05BAE" w:rsidP="00BB67D1">
      <w:pPr>
        <w:contextualSpacing/>
      </w:pPr>
      <w:r w:rsidRPr="00A05BAE">
        <w:rPr>
          <w:b/>
          <w:bCs/>
        </w:rPr>
        <w:t>Allowable Area Determined By</w:t>
      </w:r>
      <w:r>
        <w:t xml:space="preserve">: </w:t>
      </w:r>
    </w:p>
    <w:p w14:paraId="2337CD1F" w14:textId="77777777" w:rsidR="00A05BAE" w:rsidRDefault="00A05BAE" w:rsidP="00BB67D1">
      <w:pPr>
        <w:contextualSpacing/>
      </w:pPr>
      <w:r w:rsidRPr="00A05BAE">
        <w:rPr>
          <w:b/>
          <w:bCs/>
        </w:rPr>
        <w:t>Structural Components Included in Review</w:t>
      </w:r>
      <w:r>
        <w:t>: None</w:t>
      </w:r>
    </w:p>
    <w:p w14:paraId="0F98D3A7" w14:textId="2EC4EAC4" w:rsidR="00A05BAE" w:rsidRPr="00802A04" w:rsidRDefault="00A05BAE" w:rsidP="00BB67D1">
      <w:pPr>
        <w:spacing w:after="240"/>
        <w:contextualSpacing/>
      </w:pPr>
      <w:r w:rsidRPr="00A05BAE">
        <w:rPr>
          <w:b/>
          <w:bCs/>
        </w:rPr>
        <w:t>Alteration Level</w:t>
      </w:r>
      <w:r>
        <w:t>: None</w:t>
      </w:r>
    </w:p>
    <w:p w14:paraId="5332883C" w14:textId="50934DAD" w:rsidR="00AC0E6E" w:rsidRDefault="00E07CCE" w:rsidP="00E07CCE">
      <w:pPr>
        <w:pStyle w:val="BodyText"/>
        <w:suppressAutoHyphens/>
        <w:spacing w:before="240"/>
      </w:pPr>
      <w:r>
        <w:t>The submittal described above has been placed on HOLD and the review and approval is pending subject to receipt of the</w:t>
      </w:r>
      <w:r>
        <w:t xml:space="preserve"> </w:t>
      </w:r>
      <w:r>
        <w:t>ADDITIONAL INFORMATION and/or revised plans requested by this letter. Upon receipt of the additional information and/or</w:t>
      </w:r>
      <w:r>
        <w:t xml:space="preserve"> </w:t>
      </w:r>
      <w:r>
        <w:t>revised plans, the plans will be reviewed for compliance to applicable Wisconsin Administrative Codes and Wisconsin Statutes</w:t>
      </w:r>
      <w:r w:rsidR="00AC0E6E" w:rsidRPr="00A8498C">
        <w:t>.</w:t>
      </w:r>
    </w:p>
    <w:p w14:paraId="160591E2" w14:textId="5891907F" w:rsidR="00D765FE" w:rsidRDefault="00E07CCE" w:rsidP="00E07CCE">
      <w:pPr>
        <w:pStyle w:val="BodyText"/>
        <w:keepNext/>
        <w:spacing w:before="240" w:after="240"/>
        <w:rPr>
          <w:b/>
        </w:rPr>
      </w:pPr>
      <w:r w:rsidRPr="00E07CCE">
        <w:rPr>
          <w:b/>
        </w:rPr>
        <w:t>The KEY ITEM(S) must be corrected/revised and accompany the resubmittal. In your submittal, include a copy of this letter</w:t>
      </w:r>
      <w:r>
        <w:rPr>
          <w:b/>
        </w:rPr>
        <w:t xml:space="preserve"> </w:t>
      </w:r>
      <w:r w:rsidRPr="00E07CCE">
        <w:rPr>
          <w:b/>
        </w:rPr>
        <w:t>utilizing the checkboxes to indicate completed items. You will have one opportunity to address ALL the items in this letter and</w:t>
      </w:r>
      <w:r>
        <w:rPr>
          <w:b/>
        </w:rPr>
        <w:t xml:space="preserve"> </w:t>
      </w:r>
      <w:r w:rsidRPr="00E07CCE">
        <w:rPr>
          <w:b/>
        </w:rPr>
        <w:t>your response must be submitted within 15 business days of the date of this correspondence, or this submittal will be returned</w:t>
      </w:r>
      <w:r>
        <w:rPr>
          <w:b/>
        </w:rPr>
        <w:t xml:space="preserve"> </w:t>
      </w:r>
      <w:r w:rsidRPr="00E07CCE">
        <w:rPr>
          <w:b/>
        </w:rPr>
        <w:t>DENIED</w:t>
      </w:r>
      <w:r w:rsidR="00AC0E6E" w:rsidRPr="00991900">
        <w:rPr>
          <w:b/>
        </w:rPr>
        <w:t>:</w:t>
      </w:r>
    </w:p>
    <w:p w14:paraId="17B2FCDD" w14:textId="537F38AB" w:rsidR="00D31029" w:rsidRDefault="00E07CCE" w:rsidP="00E07CCE">
      <w:pPr>
        <w:pStyle w:val="BodyText"/>
        <w:keepNext/>
        <w:spacing w:before="240"/>
        <w:rPr>
          <w:b/>
        </w:rPr>
      </w:pPr>
      <w:r>
        <w:rPr>
          <w:b/>
        </w:rPr>
        <w:t>KEY ITEM(S)</w:t>
      </w:r>
      <w:r w:rsidR="00D31029">
        <w:rPr>
          <w:b/>
        </w:rPr>
        <w:t>:</w:t>
      </w:r>
    </w:p>
    <w:p w14:paraId="6A16EABF" w14:textId="49A69EBF" w:rsidR="00A05BAE" w:rsidRDefault="00E07CCE" w:rsidP="00E07CCE">
      <w:pPr>
        <w:pStyle w:val="BodyText"/>
        <w:numPr>
          <w:ilvl w:val="0"/>
          <w:numId w:val="2"/>
        </w:numPr>
        <w:spacing w:before="120"/>
        <w:rPr>
          <w:bCs/>
        </w:rPr>
      </w:pPr>
      <w:r w:rsidRPr="00E07CCE">
        <w:rPr>
          <w:bCs/>
        </w:rPr>
        <w:t>SPS 302.31(1)(f) - Revised plans are required to be submitted to address the plan review comments and HOLD email. The fee</w:t>
      </w:r>
      <w:r w:rsidRPr="00E07CCE">
        <w:rPr>
          <w:bCs/>
        </w:rPr>
        <w:t xml:space="preserve"> </w:t>
      </w:r>
      <w:r w:rsidRPr="00E07CCE">
        <w:rPr>
          <w:bCs/>
        </w:rPr>
        <w:t>for a plan re-submittal received prior to a denial action is $75 + $100 submittal fee = $175. Include electronic index sheets</w:t>
      </w:r>
      <w:r w:rsidRPr="00E07CCE">
        <w:rPr>
          <w:bCs/>
        </w:rPr>
        <w:t xml:space="preserve"> </w:t>
      </w:r>
      <w:r w:rsidRPr="00E07CCE">
        <w:rPr>
          <w:bCs/>
        </w:rPr>
        <w:t>showing plan sheet revision dates, or update and/or include additional electronic files with their revision date on each. The</w:t>
      </w:r>
      <w:r w:rsidRPr="00E07CCE">
        <w:rPr>
          <w:bCs/>
        </w:rPr>
        <w:t xml:space="preserve"> </w:t>
      </w:r>
      <w:r w:rsidRPr="00E07CCE">
        <w:rPr>
          <w:bCs/>
        </w:rPr>
        <w:t>index shall be properly stamped and signed by the licensed Wisconsin professional that prepared the plans, or each of the</w:t>
      </w:r>
      <w:r w:rsidRPr="00E07CCE">
        <w:rPr>
          <w:bCs/>
        </w:rPr>
        <w:t xml:space="preserve"> </w:t>
      </w:r>
      <w:r w:rsidRPr="00E07CCE">
        <w:rPr>
          <w:bCs/>
        </w:rPr>
        <w:t>revised sheets shall be stamped, signed and dated by the licensed Wisconsin Professional if required by SPS 361.31(1). The</w:t>
      </w:r>
      <w:r w:rsidRPr="00E07CCE">
        <w:rPr>
          <w:bCs/>
        </w:rPr>
        <w:t xml:space="preserve"> </w:t>
      </w:r>
      <w:r w:rsidRPr="00E07CCE">
        <w:rPr>
          <w:bCs/>
        </w:rPr>
        <w:t>revised submittal shall be one bound electronic set in accordance with SPS 361.31 (2)(b)</w:t>
      </w:r>
      <w:r w:rsidR="00A05BAE" w:rsidRPr="00E07CCE">
        <w:rPr>
          <w:bCs/>
        </w:rPr>
        <w:t>.</w:t>
      </w:r>
    </w:p>
    <w:p w14:paraId="5B5AB14F" w14:textId="2A479B22" w:rsidR="00E07CCE" w:rsidRDefault="00E07CCE" w:rsidP="00E07CCE">
      <w:pPr>
        <w:pStyle w:val="BodyText"/>
        <w:numPr>
          <w:ilvl w:val="0"/>
          <w:numId w:val="2"/>
        </w:numPr>
        <w:spacing w:before="120"/>
        <w:rPr>
          <w:bCs/>
        </w:rPr>
      </w:pPr>
      <w:r w:rsidRPr="00E07CCE">
        <w:rPr>
          <w:bCs/>
        </w:rPr>
        <w:t>IBC 907.2.1 - A manual fire alarm system shall be installed in accordance with NFPA 72 in Group A occupancies having an</w:t>
      </w:r>
      <w:r w:rsidRPr="00E07CCE">
        <w:rPr>
          <w:bCs/>
        </w:rPr>
        <w:t xml:space="preserve"> </w:t>
      </w:r>
      <w:r w:rsidRPr="00E07CCE">
        <w:rPr>
          <w:bCs/>
        </w:rPr>
        <w:t>occupant load of 300 or more. Portions of Group E occupancies occupied for assembly purposes shall be provided with a fire</w:t>
      </w:r>
      <w:r w:rsidRPr="00E07CCE">
        <w:rPr>
          <w:bCs/>
        </w:rPr>
        <w:t xml:space="preserve"> </w:t>
      </w:r>
      <w:r w:rsidRPr="00E07CCE">
        <w:rPr>
          <w:bCs/>
        </w:rPr>
        <w:t>alarm system as required for the Group E occupancy</w:t>
      </w:r>
      <w:r>
        <w:rPr>
          <w:bCs/>
        </w:rPr>
        <w:t>.</w:t>
      </w:r>
    </w:p>
    <w:p w14:paraId="4E103346" w14:textId="3D0348E3" w:rsidR="00E07CCE" w:rsidRDefault="00E07CCE" w:rsidP="00E07CCE">
      <w:pPr>
        <w:pStyle w:val="BodyText"/>
        <w:numPr>
          <w:ilvl w:val="0"/>
          <w:numId w:val="2"/>
        </w:numPr>
        <w:spacing w:before="120"/>
        <w:rPr>
          <w:bCs/>
        </w:rPr>
      </w:pPr>
      <w:r w:rsidRPr="00E07CCE">
        <w:rPr>
          <w:bCs/>
        </w:rPr>
        <w:t>IBC 913.2.1 - Provide a fire pump room with a minimum 2 hr fire rated enclosure unless a listed exception is met. Please note</w:t>
      </w:r>
      <w:r w:rsidRPr="00E07CCE">
        <w:rPr>
          <w:bCs/>
        </w:rPr>
        <w:t xml:space="preserve"> </w:t>
      </w:r>
      <w:r w:rsidRPr="00E07CCE">
        <w:rPr>
          <w:bCs/>
        </w:rPr>
        <w:t>the following additional requirements per NFPA 20: a) The fire department shall have exterior access to the fire pump room</w:t>
      </w:r>
      <w:r w:rsidRPr="00E07CCE">
        <w:rPr>
          <w:bCs/>
        </w:rPr>
        <w:t xml:space="preserve"> </w:t>
      </w:r>
      <w:r w:rsidRPr="00E07CCE">
        <w:rPr>
          <w:bCs/>
        </w:rPr>
        <w:t>per NFPA 20; b) Equipment located within and penetrations to the enclosure of this room shall be limited; and c) Storage shall</w:t>
      </w:r>
      <w:r w:rsidRPr="00E07CCE">
        <w:rPr>
          <w:bCs/>
        </w:rPr>
        <w:t xml:space="preserve"> </w:t>
      </w:r>
      <w:r w:rsidRPr="00E07CCE">
        <w:rPr>
          <w:bCs/>
        </w:rPr>
        <w:t xml:space="preserve">not occur in the fire pump room. Back-up power is required is to be provided to the fire pump if primary power </w:t>
      </w:r>
      <w:r w:rsidRPr="00E07CCE">
        <w:rPr>
          <w:bCs/>
        </w:rPr>
        <w:lastRenderedPageBreak/>
        <w:t>supply is</w:t>
      </w:r>
      <w:r w:rsidRPr="00E07CCE">
        <w:rPr>
          <w:bCs/>
        </w:rPr>
        <w:t xml:space="preserve"> </w:t>
      </w:r>
      <w:r w:rsidRPr="00E07CCE">
        <w:rPr>
          <w:bCs/>
        </w:rPr>
        <w:t>determined to be not reliable. This is not an exhaustive list of the requirements for the equipment protection of the fire pump</w:t>
      </w:r>
      <w:r w:rsidRPr="00E07CCE">
        <w:rPr>
          <w:bCs/>
        </w:rPr>
        <w:t xml:space="preserve"> </w:t>
      </w:r>
      <w:r w:rsidRPr="00E07CCE">
        <w:rPr>
          <w:bCs/>
        </w:rPr>
        <w:t>room. Please review NFPA 20 sections 4.12 and 9.3.2 for additional requirements</w:t>
      </w:r>
      <w:r>
        <w:rPr>
          <w:bCs/>
        </w:rPr>
        <w:t>.</w:t>
      </w:r>
    </w:p>
    <w:p w14:paraId="7A05A491" w14:textId="0607842D" w:rsidR="00E07CCE" w:rsidRPr="00E07CCE" w:rsidRDefault="00E07CCE" w:rsidP="00E07CCE">
      <w:pPr>
        <w:pStyle w:val="BodyText"/>
        <w:numPr>
          <w:ilvl w:val="0"/>
          <w:numId w:val="2"/>
        </w:numPr>
        <w:spacing w:before="120"/>
        <w:rPr>
          <w:bCs/>
        </w:rPr>
      </w:pPr>
      <w:r w:rsidRPr="00E07CCE">
        <w:rPr>
          <w:bCs/>
        </w:rPr>
        <w:t>IBC 1010.1.10/SPS 362.1010(3) - Doors serving a Group H occupancy and doors serving rooms or spaces with an occupant</w:t>
      </w:r>
      <w:r w:rsidRPr="00E07CCE">
        <w:rPr>
          <w:bCs/>
        </w:rPr>
        <w:t xml:space="preserve"> </w:t>
      </w:r>
      <w:r w:rsidRPr="00E07CCE">
        <w:rPr>
          <w:bCs/>
        </w:rPr>
        <w:t>load of 50 or more in a Group A or E occupancy shall not be provided with a latch or lock unless it is panic hardware or fire</w:t>
      </w:r>
      <w:r w:rsidRPr="00E07CCE">
        <w:rPr>
          <w:bCs/>
        </w:rPr>
        <w:t xml:space="preserve"> </w:t>
      </w:r>
      <w:r w:rsidRPr="00E07CCE">
        <w:rPr>
          <w:bCs/>
        </w:rPr>
        <w:t>exit hardware. Provide electrical rooms rated with 1,200 amperes or more and over 6 ft wide that contain overcurrent devices,</w:t>
      </w:r>
      <w:r w:rsidRPr="00E07CCE">
        <w:rPr>
          <w:bCs/>
        </w:rPr>
        <w:t xml:space="preserve"> </w:t>
      </w:r>
      <w:r w:rsidRPr="00E07CCE">
        <w:rPr>
          <w:bCs/>
        </w:rPr>
        <w:t>switching devices or control devices with exit access doors shall also be addressed with door swing action in the direction of</w:t>
      </w:r>
      <w:r w:rsidRPr="00E07CCE">
        <w:rPr>
          <w:bCs/>
        </w:rPr>
        <w:t xml:space="preserve"> </w:t>
      </w:r>
      <w:r w:rsidRPr="00E07CCE">
        <w:rPr>
          <w:bCs/>
        </w:rPr>
        <w:t>egress travel. Additionally, an electrical room that contains equipment rated 800 amperes or more and contains overcurrent</w:t>
      </w:r>
      <w:r w:rsidRPr="00E07CCE">
        <w:rPr>
          <w:bCs/>
        </w:rPr>
        <w:t xml:space="preserve"> </w:t>
      </w:r>
      <w:r w:rsidRPr="00E07CCE">
        <w:rPr>
          <w:bCs/>
        </w:rPr>
        <w:t>devices, switching devices, or control devices, and contains a personnel door intended for entrance to and egress from the</w:t>
      </w:r>
      <w:r w:rsidRPr="00E07CCE">
        <w:rPr>
          <w:bCs/>
        </w:rPr>
        <w:t xml:space="preserve"> </w:t>
      </w:r>
      <w:r w:rsidRPr="00E07CCE">
        <w:rPr>
          <w:bCs/>
        </w:rPr>
        <w:t>working space less than 25 ft from the nearest edge of the workspace, shall be provided panic hardware with the door swing</w:t>
      </w:r>
      <w:r w:rsidRPr="00E07CCE">
        <w:rPr>
          <w:bCs/>
        </w:rPr>
        <w:t xml:space="preserve"> </w:t>
      </w:r>
      <w:r w:rsidRPr="00E07CCE">
        <w:rPr>
          <w:bCs/>
        </w:rPr>
        <w:t>action in the direction of egress travel</w:t>
      </w:r>
    </w:p>
    <w:p w14:paraId="73BF0D62" w14:textId="6903E157" w:rsidR="00AC0E6E" w:rsidRDefault="00E07CCE" w:rsidP="00E07CCE">
      <w:pPr>
        <w:pStyle w:val="BodyText"/>
        <w:suppressAutoHyphens/>
        <w:spacing w:before="240"/>
      </w:pPr>
      <w:r>
        <w:t>Our agency offers various worksheets and checklists for the Commercial Building Code at</w:t>
      </w:r>
      <w:r>
        <w:t xml:space="preserve"> dsps.wi.gov</w:t>
      </w:r>
      <w:r>
        <w:t xml:space="preserve"> that may assist you in preparing your submittal</w:t>
      </w:r>
      <w:r>
        <w:t>.</w:t>
      </w:r>
    </w:p>
    <w:p w14:paraId="320D8A4E" w14:textId="1B326D48" w:rsidR="00AC0E6E" w:rsidRDefault="00E07CCE" w:rsidP="00E07CCE">
      <w:pPr>
        <w:pStyle w:val="BodyText"/>
        <w:suppressAutoHyphens/>
      </w:pPr>
      <w:r>
        <w:t>Please login to your eSLA Dashboard to upload the requested additional information. Once logged in, navigate to your plan review</w:t>
      </w:r>
      <w:r>
        <w:t xml:space="preserve"> </w:t>
      </w:r>
      <w:r>
        <w:t>and select Submit Additional Information from the Options menu. Be sure to pay the required fee(s) to complete the submission. The</w:t>
      </w:r>
      <w:r>
        <w:t xml:space="preserve"> </w:t>
      </w:r>
      <w:r>
        <w:t>Department will review the resubmittal within 5 working days of receipt date. Identify plan revisions by a readily discernible means</w:t>
      </w:r>
      <w:r>
        <w:t xml:space="preserve"> </w:t>
      </w:r>
      <w:r>
        <w:t>such as shading, highlighting, hatching, or clouding the changed areas prior to plan submitting the revised plans. Failure to do so may</w:t>
      </w:r>
      <w:r>
        <w:t xml:space="preserve"> </w:t>
      </w:r>
      <w:r>
        <w:t>delay review</w:t>
      </w:r>
      <w:r w:rsidR="00AC0E6E">
        <w:t>.</w:t>
      </w:r>
    </w:p>
    <w:p w14:paraId="51EDF511" w14:textId="536D9C0D" w:rsidR="00AC0E6E" w:rsidRDefault="00E07CCE" w:rsidP="00E07CCE">
      <w:pPr>
        <w:pStyle w:val="BodyText"/>
        <w:suppressAutoHyphens/>
      </w:pPr>
      <w:r>
        <w:t>If the above requested information and/or plans are not received within 15 business days of the date of this correspondence, this</w:t>
      </w:r>
      <w:r>
        <w:t xml:space="preserve"> </w:t>
      </w:r>
      <w:r>
        <w:t>submittal will be returned DENIED. No fees will be refunded, and a new fee, application form, and submittal of plans/specifications</w:t>
      </w:r>
      <w:r>
        <w:t xml:space="preserve"> </w:t>
      </w:r>
      <w:r>
        <w:t>will be required should you desire to continue with this project. The code in effect at the time of new submittal would apply</w:t>
      </w:r>
      <w:r w:rsidR="00AC0E6E">
        <w:t>.</w:t>
      </w:r>
    </w:p>
    <w:p w14:paraId="5BA21691" w14:textId="33CBC635" w:rsidR="00E90710" w:rsidRDefault="00E90710" w:rsidP="00D765FE">
      <w:pPr>
        <w:pStyle w:val="BodyText"/>
        <w:keepNext/>
        <w:suppressAutoHyphens/>
        <w:spacing w:after="240"/>
      </w:pPr>
      <w:r>
        <w:t xml:space="preserve">Inquiries concerning this correspondence may be made to me at the </w:t>
      </w:r>
      <w:r w:rsidR="0003757B">
        <w:t>contact information</w:t>
      </w:r>
      <w:r>
        <w:t xml:space="preserve"> listed below, or at the address on this letterhead.</w:t>
      </w:r>
    </w:p>
    <w:p w14:paraId="1EFBA5B2" w14:textId="47778FFF" w:rsidR="00E90710" w:rsidRDefault="00A05BAE" w:rsidP="00D765FE">
      <w:pPr>
        <w:pStyle w:val="BodyText"/>
        <w:keepNext/>
        <w:suppressAutoHyphens/>
        <w:spacing w:before="240" w:after="240"/>
      </w:pPr>
      <w:r>
        <w:t>Sincerely,</w:t>
      </w:r>
    </w:p>
    <w:p w14:paraId="38538998" w14:textId="42A3B3EE" w:rsidR="00A05BAE" w:rsidRDefault="00A05BAE" w:rsidP="00802A04">
      <w:pPr>
        <w:pStyle w:val="BodyText"/>
        <w:keepNext/>
        <w:suppressAutoHyphens/>
        <w:spacing w:after="0"/>
      </w:pPr>
      <w:r>
        <w:t>Building Plan Reviewer</w:t>
      </w:r>
    </w:p>
    <w:p w14:paraId="68248FFB" w14:textId="7940FBE7" w:rsidR="00A05BAE" w:rsidRDefault="00A05BAE" w:rsidP="00D765FE">
      <w:pPr>
        <w:pStyle w:val="BodyText"/>
        <w:keepNext/>
        <w:suppressAutoHyphens/>
        <w:spacing w:after="240"/>
      </w:pPr>
      <w:r>
        <w:t>Division of Industry Services</w:t>
      </w:r>
    </w:p>
    <w:p w14:paraId="779AD15E" w14:textId="77777777" w:rsidR="00E90710" w:rsidRDefault="00E90710" w:rsidP="00E90710">
      <w:pPr>
        <w:keepNext/>
        <w:tabs>
          <w:tab w:val="left" w:pos="540"/>
          <w:tab w:val="right" w:pos="10152"/>
        </w:tabs>
      </w:pPr>
      <w:bookmarkStart w:id="0" w:name="_Hlk63073588"/>
      <w:r>
        <w:t>cc:</w:t>
      </w:r>
    </w:p>
    <w:p w14:paraId="7D836978" w14:textId="2F086F0C" w:rsidR="00A05BAE" w:rsidRDefault="00A05BAE" w:rsidP="00E90710">
      <w:pPr>
        <w:keepNext/>
        <w:tabs>
          <w:tab w:val="left" w:pos="540"/>
          <w:tab w:val="right" w:pos="10152"/>
        </w:tabs>
      </w:pPr>
      <w:r>
        <w:t>DIS INSPECTOR</w:t>
      </w:r>
      <w:r>
        <w:br/>
        <w:t>SUPERVISING PROFESSIONAL</w:t>
      </w:r>
      <w:bookmarkEnd w:id="0"/>
    </w:p>
    <w:sectPr w:rsidR="00A05BAE" w:rsidSect="002F1F1A">
      <w:headerReference w:type="first" r:id="rId10"/>
      <w:type w:val="continuous"/>
      <w:pgSz w:w="12240" w:h="15840" w:code="1"/>
      <w:pgMar w:top="360" w:right="720" w:bottom="720" w:left="720" w:header="36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EC216" w14:textId="77777777" w:rsidR="00C6619C" w:rsidRDefault="00C6619C" w:rsidP="00353424">
      <w:r>
        <w:separator/>
      </w:r>
    </w:p>
  </w:endnote>
  <w:endnote w:type="continuationSeparator" w:id="0">
    <w:p w14:paraId="459DBD43" w14:textId="77777777" w:rsidR="00C6619C" w:rsidRDefault="00C6619C" w:rsidP="0035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159F1" w14:textId="77777777" w:rsidR="00C6619C" w:rsidRDefault="00C6619C" w:rsidP="00353424">
      <w:r>
        <w:separator/>
      </w:r>
    </w:p>
  </w:footnote>
  <w:footnote w:type="continuationSeparator" w:id="0">
    <w:p w14:paraId="0F2F3A5B" w14:textId="77777777" w:rsidR="00C6619C" w:rsidRDefault="00C6619C" w:rsidP="00353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64D8D" w14:textId="18FAAE84" w:rsidR="004575D1" w:rsidRPr="000A25A6" w:rsidRDefault="004575D1" w:rsidP="004575D1">
    <w:pPr>
      <w:pBdr>
        <w:bottom w:val="single" w:sz="4" w:space="1" w:color="auto"/>
      </w:pBdr>
      <w:tabs>
        <w:tab w:val="right" w:pos="10800"/>
      </w:tabs>
      <w:contextualSpacing/>
      <w:rPr>
        <w:sz w:val="16"/>
        <w:szCs w:val="16"/>
      </w:rPr>
    </w:pPr>
    <w:bookmarkStart w:id="1" w:name="_Hlk108512358"/>
    <w:bookmarkStart w:id="2" w:name="_Hlk108512359"/>
  </w:p>
  <w:p w14:paraId="32E409E2" w14:textId="77777777" w:rsidR="004575D1" w:rsidRPr="000A25A6" w:rsidRDefault="004575D1" w:rsidP="004575D1">
    <w:pPr>
      <w:pBdr>
        <w:bottom w:val="single" w:sz="4" w:space="1" w:color="auto"/>
      </w:pBdr>
      <w:tabs>
        <w:tab w:val="right" w:pos="10800"/>
      </w:tabs>
      <w:contextualSpacing/>
      <w:rPr>
        <w:sz w:val="16"/>
        <w:szCs w:val="16"/>
      </w:rPr>
    </w:pPr>
  </w:p>
  <w:p w14:paraId="715BFFA3" w14:textId="77777777" w:rsidR="004575D1" w:rsidRDefault="004575D1" w:rsidP="004575D1">
    <w:pPr>
      <w:tabs>
        <w:tab w:val="left" w:pos="0"/>
        <w:tab w:val="right" w:pos="10800"/>
      </w:tabs>
      <w:contextualSpacing/>
      <w:rPr>
        <w:sz w:val="16"/>
        <w:szCs w:val="16"/>
      </w:rPr>
    </w:pPr>
  </w:p>
  <w:bookmarkEnd w:id="1"/>
  <w:bookmarkEnd w:id="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530AC"/>
    <w:multiLevelType w:val="hybridMultilevel"/>
    <w:tmpl w:val="96500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577E5"/>
    <w:multiLevelType w:val="hybridMultilevel"/>
    <w:tmpl w:val="BCD83AC4"/>
    <w:lvl w:ilvl="0" w:tplc="1D3CD0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60DAA"/>
    <w:multiLevelType w:val="hybridMultilevel"/>
    <w:tmpl w:val="C5DAC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553857">
    <w:abstractNumId w:val="1"/>
  </w:num>
  <w:num w:numId="2" w16cid:durableId="426118663">
    <w:abstractNumId w:val="0"/>
  </w:num>
  <w:num w:numId="3" w16cid:durableId="1369836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424"/>
    <w:rsid w:val="00015CBA"/>
    <w:rsid w:val="00022DFF"/>
    <w:rsid w:val="00026954"/>
    <w:rsid w:val="0003757B"/>
    <w:rsid w:val="00050611"/>
    <w:rsid w:val="00065496"/>
    <w:rsid w:val="00067D98"/>
    <w:rsid w:val="00070B94"/>
    <w:rsid w:val="000869F3"/>
    <w:rsid w:val="00091A7B"/>
    <w:rsid w:val="000A6976"/>
    <w:rsid w:val="000B7C98"/>
    <w:rsid w:val="000C22ED"/>
    <w:rsid w:val="000C4697"/>
    <w:rsid w:val="000F4A0A"/>
    <w:rsid w:val="0010096F"/>
    <w:rsid w:val="00110B4A"/>
    <w:rsid w:val="00112DDB"/>
    <w:rsid w:val="0011730D"/>
    <w:rsid w:val="00145289"/>
    <w:rsid w:val="00155914"/>
    <w:rsid w:val="001759AD"/>
    <w:rsid w:val="001A10DE"/>
    <w:rsid w:val="001A4D15"/>
    <w:rsid w:val="001A6075"/>
    <w:rsid w:val="001A69E7"/>
    <w:rsid w:val="001E3774"/>
    <w:rsid w:val="001E3C06"/>
    <w:rsid w:val="00213308"/>
    <w:rsid w:val="00237C2F"/>
    <w:rsid w:val="00247E15"/>
    <w:rsid w:val="00251503"/>
    <w:rsid w:val="002521F5"/>
    <w:rsid w:val="002527FF"/>
    <w:rsid w:val="00262CCC"/>
    <w:rsid w:val="00271920"/>
    <w:rsid w:val="00281318"/>
    <w:rsid w:val="00284832"/>
    <w:rsid w:val="002876D0"/>
    <w:rsid w:val="002A2BF7"/>
    <w:rsid w:val="002D5568"/>
    <w:rsid w:val="002E592D"/>
    <w:rsid w:val="002F0B44"/>
    <w:rsid w:val="002F1E37"/>
    <w:rsid w:val="002F1F1A"/>
    <w:rsid w:val="00306491"/>
    <w:rsid w:val="003278A8"/>
    <w:rsid w:val="003316BC"/>
    <w:rsid w:val="00353126"/>
    <w:rsid w:val="00353424"/>
    <w:rsid w:val="003547FB"/>
    <w:rsid w:val="003616E1"/>
    <w:rsid w:val="0036512B"/>
    <w:rsid w:val="003718E7"/>
    <w:rsid w:val="003749FF"/>
    <w:rsid w:val="00383052"/>
    <w:rsid w:val="003911E2"/>
    <w:rsid w:val="003953D9"/>
    <w:rsid w:val="0039764B"/>
    <w:rsid w:val="003B6209"/>
    <w:rsid w:val="003D0C69"/>
    <w:rsid w:val="003E21A0"/>
    <w:rsid w:val="003F4701"/>
    <w:rsid w:val="004118D3"/>
    <w:rsid w:val="00416ED4"/>
    <w:rsid w:val="0044597A"/>
    <w:rsid w:val="004575D1"/>
    <w:rsid w:val="0045769B"/>
    <w:rsid w:val="00475EC5"/>
    <w:rsid w:val="0048098D"/>
    <w:rsid w:val="00480B06"/>
    <w:rsid w:val="00496A31"/>
    <w:rsid w:val="004A3D41"/>
    <w:rsid w:val="00503580"/>
    <w:rsid w:val="005418D2"/>
    <w:rsid w:val="00570EB2"/>
    <w:rsid w:val="005722C4"/>
    <w:rsid w:val="00577759"/>
    <w:rsid w:val="00580C62"/>
    <w:rsid w:val="005941E1"/>
    <w:rsid w:val="005979DD"/>
    <w:rsid w:val="005A68FC"/>
    <w:rsid w:val="006019E0"/>
    <w:rsid w:val="00621553"/>
    <w:rsid w:val="00622E90"/>
    <w:rsid w:val="006240F2"/>
    <w:rsid w:val="0063012C"/>
    <w:rsid w:val="00632B0E"/>
    <w:rsid w:val="00637CEA"/>
    <w:rsid w:val="006405ED"/>
    <w:rsid w:val="00661E39"/>
    <w:rsid w:val="006B350B"/>
    <w:rsid w:val="006B71F0"/>
    <w:rsid w:val="006C0BFF"/>
    <w:rsid w:val="006C2075"/>
    <w:rsid w:val="006D7404"/>
    <w:rsid w:val="006E3421"/>
    <w:rsid w:val="0070244D"/>
    <w:rsid w:val="00707DCF"/>
    <w:rsid w:val="00714366"/>
    <w:rsid w:val="00726446"/>
    <w:rsid w:val="00734737"/>
    <w:rsid w:val="0073686E"/>
    <w:rsid w:val="007404BF"/>
    <w:rsid w:val="00754162"/>
    <w:rsid w:val="00760FC2"/>
    <w:rsid w:val="00776F0D"/>
    <w:rsid w:val="007777A7"/>
    <w:rsid w:val="00792015"/>
    <w:rsid w:val="00794737"/>
    <w:rsid w:val="007A1BBD"/>
    <w:rsid w:val="007C07BB"/>
    <w:rsid w:val="007C192A"/>
    <w:rsid w:val="007C7296"/>
    <w:rsid w:val="007D3832"/>
    <w:rsid w:val="00802A04"/>
    <w:rsid w:val="00802D67"/>
    <w:rsid w:val="00810ACE"/>
    <w:rsid w:val="008143E2"/>
    <w:rsid w:val="00861965"/>
    <w:rsid w:val="008647C7"/>
    <w:rsid w:val="00871AA8"/>
    <w:rsid w:val="00872CA2"/>
    <w:rsid w:val="0087527F"/>
    <w:rsid w:val="008811DF"/>
    <w:rsid w:val="008A3DC1"/>
    <w:rsid w:val="008A4A6D"/>
    <w:rsid w:val="008C1982"/>
    <w:rsid w:val="008D5FED"/>
    <w:rsid w:val="008E034A"/>
    <w:rsid w:val="008E2E66"/>
    <w:rsid w:val="008E3853"/>
    <w:rsid w:val="008F001E"/>
    <w:rsid w:val="00900BF4"/>
    <w:rsid w:val="0092522B"/>
    <w:rsid w:val="009259D6"/>
    <w:rsid w:val="00926562"/>
    <w:rsid w:val="0093450C"/>
    <w:rsid w:val="009378F5"/>
    <w:rsid w:val="0097780D"/>
    <w:rsid w:val="00981D42"/>
    <w:rsid w:val="009940D1"/>
    <w:rsid w:val="00995B39"/>
    <w:rsid w:val="009A137C"/>
    <w:rsid w:val="009A14DD"/>
    <w:rsid w:val="009A348F"/>
    <w:rsid w:val="009C191F"/>
    <w:rsid w:val="009C1E1D"/>
    <w:rsid w:val="009C4631"/>
    <w:rsid w:val="009E083D"/>
    <w:rsid w:val="009E122B"/>
    <w:rsid w:val="009E2DE4"/>
    <w:rsid w:val="009E7B7C"/>
    <w:rsid w:val="009F05A3"/>
    <w:rsid w:val="00A0147D"/>
    <w:rsid w:val="00A05BAE"/>
    <w:rsid w:val="00A10B21"/>
    <w:rsid w:val="00A256D8"/>
    <w:rsid w:val="00A33590"/>
    <w:rsid w:val="00A35782"/>
    <w:rsid w:val="00A51EEF"/>
    <w:rsid w:val="00A54783"/>
    <w:rsid w:val="00A871F3"/>
    <w:rsid w:val="00AB310D"/>
    <w:rsid w:val="00AC0E6E"/>
    <w:rsid w:val="00AC4A76"/>
    <w:rsid w:val="00AD4836"/>
    <w:rsid w:val="00AD7428"/>
    <w:rsid w:val="00AE2993"/>
    <w:rsid w:val="00AF3E55"/>
    <w:rsid w:val="00B017F6"/>
    <w:rsid w:val="00B12DCA"/>
    <w:rsid w:val="00B43CCC"/>
    <w:rsid w:val="00B46F78"/>
    <w:rsid w:val="00B627CF"/>
    <w:rsid w:val="00B63B8C"/>
    <w:rsid w:val="00B94773"/>
    <w:rsid w:val="00BA12A0"/>
    <w:rsid w:val="00BB67D1"/>
    <w:rsid w:val="00BC0D13"/>
    <w:rsid w:val="00BC7D59"/>
    <w:rsid w:val="00BF68D5"/>
    <w:rsid w:val="00C032B7"/>
    <w:rsid w:val="00C1214F"/>
    <w:rsid w:val="00C15E22"/>
    <w:rsid w:val="00C2663E"/>
    <w:rsid w:val="00C31965"/>
    <w:rsid w:val="00C44047"/>
    <w:rsid w:val="00C500E2"/>
    <w:rsid w:val="00C51ADD"/>
    <w:rsid w:val="00C6619C"/>
    <w:rsid w:val="00C6762A"/>
    <w:rsid w:val="00CB50E6"/>
    <w:rsid w:val="00CC24EE"/>
    <w:rsid w:val="00CC3643"/>
    <w:rsid w:val="00CD4698"/>
    <w:rsid w:val="00D00E7A"/>
    <w:rsid w:val="00D246B2"/>
    <w:rsid w:val="00D31029"/>
    <w:rsid w:val="00D765FE"/>
    <w:rsid w:val="00D83F02"/>
    <w:rsid w:val="00DC04C7"/>
    <w:rsid w:val="00DD3FF7"/>
    <w:rsid w:val="00DE6888"/>
    <w:rsid w:val="00DF0186"/>
    <w:rsid w:val="00E01814"/>
    <w:rsid w:val="00E07CCE"/>
    <w:rsid w:val="00E127C7"/>
    <w:rsid w:val="00E13E3D"/>
    <w:rsid w:val="00E20C7B"/>
    <w:rsid w:val="00E23EFE"/>
    <w:rsid w:val="00E24E2F"/>
    <w:rsid w:val="00E3120A"/>
    <w:rsid w:val="00E329EE"/>
    <w:rsid w:val="00E3304A"/>
    <w:rsid w:val="00E60C58"/>
    <w:rsid w:val="00E71F9F"/>
    <w:rsid w:val="00E7271E"/>
    <w:rsid w:val="00E846D7"/>
    <w:rsid w:val="00E867A1"/>
    <w:rsid w:val="00E86ECE"/>
    <w:rsid w:val="00E90710"/>
    <w:rsid w:val="00EA2FA1"/>
    <w:rsid w:val="00EA3BBF"/>
    <w:rsid w:val="00ED1AA7"/>
    <w:rsid w:val="00ED2918"/>
    <w:rsid w:val="00ED3CA1"/>
    <w:rsid w:val="00EE6F57"/>
    <w:rsid w:val="00EF488D"/>
    <w:rsid w:val="00F21591"/>
    <w:rsid w:val="00F335C8"/>
    <w:rsid w:val="00F337E4"/>
    <w:rsid w:val="00F36C71"/>
    <w:rsid w:val="00F65BAB"/>
    <w:rsid w:val="00F679B8"/>
    <w:rsid w:val="00F752BD"/>
    <w:rsid w:val="00F90D5D"/>
    <w:rsid w:val="00F97FB7"/>
    <w:rsid w:val="00FC28B9"/>
    <w:rsid w:val="00FD6204"/>
    <w:rsid w:val="00FE6AEE"/>
    <w:rsid w:val="00FF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B3EA49"/>
  <w15:chartTrackingRefBased/>
  <w15:docId w15:val="{0B53BD93-250F-423C-80AF-0610503E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424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34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3424"/>
  </w:style>
  <w:style w:type="paragraph" w:styleId="Footer">
    <w:name w:val="footer"/>
    <w:basedOn w:val="Normal"/>
    <w:link w:val="FooterChar"/>
    <w:uiPriority w:val="99"/>
    <w:unhideWhenUsed/>
    <w:rsid w:val="003534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424"/>
  </w:style>
  <w:style w:type="character" w:styleId="Hyperlink">
    <w:name w:val="Hyperlink"/>
    <w:rsid w:val="00353424"/>
    <w:rPr>
      <w:color w:val="0000FF"/>
      <w:u w:val="single"/>
    </w:rPr>
  </w:style>
  <w:style w:type="table" w:styleId="TableGrid">
    <w:name w:val="Table Grid"/>
    <w:basedOn w:val="TableNormal"/>
    <w:rsid w:val="001E3774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1E377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E3774"/>
    <w:rPr>
      <w:rFonts w:ascii="Times New Roman" w:eastAsia="Times New Roman" w:hAnsi="Times New Roman" w:cs="Times New Roman"/>
      <w:sz w:val="20"/>
      <w:szCs w:val="20"/>
    </w:rPr>
  </w:style>
  <w:style w:type="paragraph" w:styleId="Salutation">
    <w:name w:val="Salutation"/>
    <w:basedOn w:val="Normal"/>
    <w:link w:val="SalutationChar"/>
    <w:rsid w:val="00AC0E6E"/>
  </w:style>
  <w:style w:type="character" w:customStyle="1" w:styleId="SalutationChar">
    <w:name w:val="Salutation Char"/>
    <w:basedOn w:val="DefaultParagraphFont"/>
    <w:link w:val="Salutation"/>
    <w:rsid w:val="00AC0E6E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DF0186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D38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_x0020_Area xmlns="9e73a6fe-59aa-4335-8e99-b7e61ab49b50">Commercial Building</Program_x0020_Area>
    <TemplateType xmlns="9e73a6fe-59aa-4335-8e99-b7e61ab49b50">Letter</TemplateType>
    <ArchivedDate xmlns="9e73a6fe-59aa-4335-8e99-b7e61ab49b50" xsi:nil="true"/>
    <DIS_x0020_Task xmlns="7241a046-713c-42f3-9a88-04ffe9997742">
      <Value>Permit/Plan Review</Value>
    </DIS_x0020_Task>
    <Program_x0020_Area xmlns="7241a046-713c-42f3-9a88-04ffe9997742">
      <Value>CB-HVAC</Value>
      <Value>FSFA</Value>
    </Program_x0020_Area>
    <Archived xmlns="7241a046-713c-42f3-9a88-04ffe999774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39B83C9FDF84DAD06372A93AC4710" ma:contentTypeVersion="19" ma:contentTypeDescription="Create a new document." ma:contentTypeScope="" ma:versionID="23709f50dc68224abf0877dd8ae72ac5">
  <xsd:schema xmlns:xsd="http://www.w3.org/2001/XMLSchema" xmlns:xs="http://www.w3.org/2001/XMLSchema" xmlns:p="http://schemas.microsoft.com/office/2006/metadata/properties" xmlns:ns2="9e73a6fe-59aa-4335-8e99-b7e61ab49b50" xmlns:ns3="21c46e86-eec4-4ce0-b3ed-e07e3cb9ad31" xmlns:ns4="7241a046-713c-42f3-9a88-04ffe9997742" targetNamespace="http://schemas.microsoft.com/office/2006/metadata/properties" ma:root="true" ma:fieldsID="a41ce1f302b7d9fec34df21bde9a91cf" ns2:_="" ns3:_="" ns4:_="">
    <xsd:import namespace="9e73a6fe-59aa-4335-8e99-b7e61ab49b50"/>
    <xsd:import namespace="21c46e86-eec4-4ce0-b3ed-e07e3cb9ad31"/>
    <xsd:import namespace="7241a046-713c-42f3-9a88-04ffe9997742"/>
    <xsd:element name="properties">
      <xsd:complexType>
        <xsd:sequence>
          <xsd:element name="documentManagement">
            <xsd:complexType>
              <xsd:all>
                <xsd:element ref="ns2:Program_x0020_Area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TemplateType" minOccurs="0"/>
                <xsd:element ref="ns2:ArchivedDate" minOccurs="0"/>
                <xsd:element ref="ns2:MediaServiceDateTaken" minOccurs="0"/>
                <xsd:element ref="ns2:MediaLengthInSeconds" minOccurs="0"/>
                <xsd:element ref="ns4:DIS_x0020_Task" minOccurs="0"/>
                <xsd:element ref="ns4:Archived" minOccurs="0"/>
                <xsd:element ref="ns4:Program_x0020_Are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3a6fe-59aa-4335-8e99-b7e61ab49b50" elementFormDefault="qualified">
    <xsd:import namespace="http://schemas.microsoft.com/office/2006/documentManagement/types"/>
    <xsd:import namespace="http://schemas.microsoft.com/office/infopath/2007/PartnerControls"/>
    <xsd:element name="Program_x0020_Area" ma:index="8" ma:displayName="Grouped Program" ma:default="All/General" ma:format="Dropdown" ma:internalName="Program_x0020_Area">
      <xsd:simpleType>
        <xsd:restriction base="dms:Choice">
          <xsd:enumeration value="All/General"/>
          <xsd:enumeration value="Amusement Ride/Ski/Tattoo/PSS"/>
          <xsd:enumeration value="Commercial Building"/>
          <xsd:enumeration value="Electrical"/>
          <xsd:enumeration value="Elevator/Conveyances"/>
          <xsd:enumeration value="Fire Prevention"/>
          <xsd:enumeration value="FS/FA"/>
          <xsd:enumeration value="Manufactured Homes"/>
          <xsd:enumeration value="Mines/Explosives"/>
          <xsd:enumeration value="Plumbing/Pools"/>
          <xsd:enumeration value="POWTS"/>
          <xsd:enumeration value="Pressure Vessels"/>
          <xsd:enumeration value="UDC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TemplateType" ma:index="17" nillable="true" ma:displayName="Template Type" ma:format="RadioButtons" ma:internalName="TemplateType">
      <xsd:simpleType>
        <xsd:restriction base="dms:Choice">
          <xsd:enumeration value="Letter"/>
          <xsd:enumeration value="Email"/>
        </xsd:restriction>
      </xsd:simpleType>
    </xsd:element>
    <xsd:element name="ArchivedDate" ma:index="18" nillable="true" ma:displayName="Archived Date" ma:format="DateOnly" ma:internalName="ArchivedDate">
      <xsd:simpleType>
        <xsd:restriction base="dms:DateTime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46e86-eec4-4ce0-b3ed-e07e3cb9a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1a046-713c-42f3-9a88-04ffe9997742" elementFormDefault="qualified">
    <xsd:import namespace="http://schemas.microsoft.com/office/2006/documentManagement/types"/>
    <xsd:import namespace="http://schemas.microsoft.com/office/infopath/2007/PartnerControls"/>
    <xsd:element name="DIS_x0020_Task" ma:index="21" nillable="true" ma:displayName="eSLA Task" ma:internalName="DIS_x0020_Task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est Practices/Managing Records"/>
                    <xsd:enumeration value="Customer Service"/>
                    <xsd:enumeration value="Fees"/>
                    <xsd:enumeration value="Inspection"/>
                    <xsd:enumeration value="Permit/Plan Review"/>
                  </xsd:restriction>
                </xsd:simpleType>
              </xsd:element>
            </xsd:sequence>
          </xsd:extension>
        </xsd:complexContent>
      </xsd:complexType>
    </xsd:element>
    <xsd:element name="Archived" ma:index="22" nillable="true" ma:displayName="Archived Notes" ma:format="Dropdown" ma:internalName="Archived">
      <xsd:simpleType>
        <xsd:union memberTypes="dms:Text">
          <xsd:simpleType>
            <xsd:restriction base="dms:Choice">
              <xsd:enumeration value="No longer used"/>
              <xsd:enumeration value="Outdated"/>
              <xsd:enumeration value="Replaced with eSLA"/>
              <xsd:enumeration value="Replaced with newer version"/>
              <xsd:enumeration value="Registration flyer for past event"/>
            </xsd:restriction>
          </xsd:simpleType>
        </xsd:union>
      </xsd:simpleType>
    </xsd:element>
    <xsd:element name="Program_x0020_Area" ma:index="23" nillable="true" ma:displayName="Program Area" ma:internalName="Program_x0020_Area0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musement Ride"/>
                    <xsd:enumeration value="Body Art"/>
                    <xsd:enumeration value="CB-HVAC"/>
                    <xsd:enumeration value="Commercial Inspection"/>
                    <xsd:enumeration value="Electrical"/>
                    <xsd:enumeration value="Elevator"/>
                    <xsd:enumeration value="Fire Prevention"/>
                    <xsd:enumeration value="FSFA"/>
                    <xsd:enumeration value="Manufactured Homes"/>
                    <xsd:enumeration value="Mines-Explosives"/>
                    <xsd:enumeration value="Plumbing"/>
                    <xsd:enumeration value="Pools"/>
                    <xsd:enumeration value="POWTS"/>
                    <xsd:enumeration value="Pressure Vessels"/>
                    <xsd:enumeration value="PSS"/>
                    <xsd:enumeration value="Ski Lift"/>
                    <xsd:enumeration value="UDC"/>
                    <xsd:enumeration value="DI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EEE624-ABDD-407F-A717-98F3DBE26455}">
  <ds:schemaRefs>
    <ds:schemaRef ds:uri="http://schemas.microsoft.com/office/2006/metadata/properties"/>
    <ds:schemaRef ds:uri="http://schemas.microsoft.com/office/infopath/2007/PartnerControls"/>
    <ds:schemaRef ds:uri="9e73a6fe-59aa-4335-8e99-b7e61ab49b50"/>
    <ds:schemaRef ds:uri="7241a046-713c-42f3-9a88-04ffe9997742"/>
  </ds:schemaRefs>
</ds:datastoreItem>
</file>

<file path=customXml/itemProps2.xml><?xml version="1.0" encoding="utf-8"?>
<ds:datastoreItem xmlns:ds="http://schemas.openxmlformats.org/officeDocument/2006/customXml" ds:itemID="{FC7AE9A6-C8DB-4045-B1BF-3693008D2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3a6fe-59aa-4335-8e99-b7e61ab49b50"/>
    <ds:schemaRef ds:uri="21c46e86-eec4-4ce0-b3ed-e07e3cb9ad31"/>
    <ds:schemaRef ds:uri="7241a046-713c-42f3-9a88-04ffe99977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0E7050-1CBC-48F7-BBC1-C29E74C487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Commercial Buildings - Plan Review - Approval</vt:lpstr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Buildings - Plan Review - Approval</dc:title>
  <dc:subject/>
  <dc:creator>Strey, Etta L - DSPS</dc:creator>
  <cp:keywords/>
  <dc:description/>
  <cp:lastModifiedBy>Strey, Etta L - DSPS</cp:lastModifiedBy>
  <cp:revision>3</cp:revision>
  <dcterms:created xsi:type="dcterms:W3CDTF">2026-07-06T17:32:00Z</dcterms:created>
  <dcterms:modified xsi:type="dcterms:W3CDTF">2026-07-06T17:47:00Z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0x0101000EB39B83C9FDF84DAD06372A93AC4710</vt:lpwstr>
  </property>
</Properties>
</file>